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6FD8" w:rsidRDefault="00196F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96FD8" w:rsidRDefault="00196F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6FD8" w:rsidRDefault="00196F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B1106" w:rsidRPr="005B1106" w:rsidRDefault="00F92C40" w:rsidP="005B1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 the</w:t>
      </w:r>
      <w:r>
        <w:rPr>
          <w:color w:val="000000"/>
        </w:rPr>
        <w:br/>
      </w:r>
      <w:r>
        <w:rPr>
          <w:b/>
          <w:color w:val="000000"/>
        </w:rPr>
        <w:t xml:space="preserve">eLTER ESFRI Coordination at </w:t>
      </w:r>
      <w:r>
        <w:rPr>
          <w:b/>
          <w:color w:val="000000"/>
        </w:rPr>
        <w:br/>
        <w:t>Helmholtz Cent</w:t>
      </w:r>
      <w:r>
        <w:rPr>
          <w:b/>
        </w:rPr>
        <w:t>re</w:t>
      </w:r>
      <w:r>
        <w:rPr>
          <w:b/>
          <w:color w:val="000000"/>
        </w:rPr>
        <w:t xml:space="preserve"> for Environmental Research</w:t>
      </w:r>
      <w:r w:rsidR="005B1106">
        <w:rPr>
          <w:b/>
          <w:color w:val="000000"/>
        </w:rPr>
        <w:t xml:space="preserve"> GmbH</w:t>
      </w:r>
      <w:r>
        <w:rPr>
          <w:b/>
          <w:color w:val="000000"/>
        </w:rPr>
        <w:t xml:space="preserve"> -</w:t>
      </w:r>
      <w:r>
        <w:rPr>
          <w:b/>
        </w:rPr>
        <w:t xml:space="preserve"> </w:t>
      </w:r>
      <w:r>
        <w:rPr>
          <w:b/>
          <w:color w:val="000000"/>
        </w:rPr>
        <w:t>UFZ</w:t>
      </w:r>
      <w:r>
        <w:rPr>
          <w:color w:val="000000"/>
        </w:rPr>
        <w:br/>
      </w:r>
      <w:r w:rsidR="005B1106" w:rsidRPr="005B1106">
        <w:rPr>
          <w:color w:val="000000"/>
        </w:rPr>
        <w:t>Dep</w:t>
      </w:r>
      <w:r w:rsidR="005B1106">
        <w:rPr>
          <w:color w:val="000000"/>
        </w:rPr>
        <w:t>t.</w:t>
      </w:r>
      <w:bookmarkStart w:id="0" w:name="_GoBack"/>
      <w:bookmarkEnd w:id="0"/>
      <w:r w:rsidR="005B1106" w:rsidRPr="005B1106">
        <w:rPr>
          <w:color w:val="000000"/>
        </w:rPr>
        <w:t xml:space="preserve"> Monitoring and Exploration Technologies</w:t>
      </w:r>
    </w:p>
    <w:p w:rsidR="005B1106" w:rsidRDefault="005B1106" w:rsidP="005B1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B1106">
        <w:rPr>
          <w:color w:val="000000"/>
        </w:rPr>
        <w:t>Permo</w:t>
      </w:r>
      <w:r>
        <w:rPr>
          <w:color w:val="000000"/>
        </w:rPr>
        <w:t>serstraße 15</w:t>
      </w:r>
    </w:p>
    <w:p w:rsidR="00196FD8" w:rsidRDefault="005B1106" w:rsidP="005B1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04318 Leipzig</w:t>
      </w:r>
      <w:r w:rsidR="00F92C40">
        <w:rPr>
          <w:color w:val="000000"/>
        </w:rPr>
        <w:br/>
        <w:t>Germany</w:t>
      </w:r>
    </w:p>
    <w:p w:rsidR="00196FD8" w:rsidRDefault="00196F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6FD8" w:rsidRDefault="00F92C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Subject:</w:t>
      </w:r>
      <w:r>
        <w:rPr>
          <w:color w:val="000000"/>
        </w:rPr>
        <w:t xml:space="preserve"> MoU on the “Integrated European long-term ecosystem, critical zone and socio-ecological system research infrastructure” (eLTER RI)</w:t>
      </w:r>
    </w:p>
    <w:p w:rsidR="00196FD8" w:rsidRDefault="00196F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6FD8" w:rsidRDefault="00F92C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The </w:t>
      </w:r>
    </w:p>
    <w:p w:rsidR="00196FD8" w:rsidRDefault="00F92C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highlight w:val="yellow"/>
        </w:rPr>
        <w:t>[Institution name]</w:t>
      </w:r>
    </w:p>
    <w:p w:rsidR="00196FD8" w:rsidRDefault="00F92C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joins the Memorandum of Understanding among the partner research institutions leading national LTER</w:t>
      </w:r>
      <w:r>
        <w:rPr>
          <w:color w:val="000000"/>
        </w:rPr>
        <w:t xml:space="preserve"> developments and/or operating and/or using LTER facilities for the development of eLTER distributed research infrastructure.</w:t>
      </w:r>
    </w:p>
    <w:p w:rsidR="00196FD8" w:rsidRDefault="00196F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6FD8" w:rsidRDefault="00196F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96FD8" w:rsidRDefault="00F92C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highlight w:val="yellow"/>
        </w:rPr>
        <w:t>[Signature &amp; stamp]</w:t>
      </w:r>
    </w:p>
    <w:p w:rsidR="00196FD8" w:rsidRDefault="00F92C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highlight w:val="yellow"/>
        </w:rPr>
        <w:t>[Name, role]</w:t>
      </w:r>
    </w:p>
    <w:p w:rsidR="00196FD8" w:rsidRDefault="00F92C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highlight w:val="yellow"/>
        </w:rPr>
        <w:t>[Place, date]</w:t>
      </w:r>
    </w:p>
    <w:p w:rsidR="00196FD8" w:rsidRDefault="00196F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2" w:name="_30j0zll" w:colFirst="0" w:colLast="0"/>
      <w:bookmarkEnd w:id="2"/>
    </w:p>
    <w:sectPr w:rsidR="00196FD8">
      <w:headerReference w:type="default" r:id="rId6"/>
      <w:footerReference w:type="default" r:id="rId7"/>
      <w:pgSz w:w="11906" w:h="16838"/>
      <w:pgMar w:top="1440" w:right="1077" w:bottom="1134" w:left="1077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40" w:rsidRDefault="00F92C40">
      <w:pPr>
        <w:spacing w:after="0" w:line="240" w:lineRule="auto"/>
      </w:pPr>
      <w:r>
        <w:separator/>
      </w:r>
    </w:p>
  </w:endnote>
  <w:endnote w:type="continuationSeparator" w:id="0">
    <w:p w:rsidR="00F92C40" w:rsidRDefault="00F9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FD8" w:rsidRDefault="00F92C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34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B1106">
      <w:rPr>
        <w:color w:val="000000"/>
      </w:rPr>
      <w:fldChar w:fldCharType="separate"/>
    </w:r>
    <w:r w:rsidR="005B1106">
      <w:rPr>
        <w:noProof/>
        <w:color w:val="000000"/>
      </w:rPr>
      <w:t>1</w:t>
    </w:r>
    <w:r>
      <w:rPr>
        <w:color w:val="000000"/>
      </w:rPr>
      <w:fldChar w:fldCharType="end"/>
    </w:r>
  </w:p>
  <w:p w:rsidR="00196FD8" w:rsidRDefault="00196F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40" w:rsidRDefault="00F92C40">
      <w:pPr>
        <w:spacing w:after="0" w:line="240" w:lineRule="auto"/>
      </w:pPr>
      <w:r>
        <w:separator/>
      </w:r>
    </w:p>
  </w:footnote>
  <w:footnote w:type="continuationSeparator" w:id="0">
    <w:p w:rsidR="00F92C40" w:rsidRDefault="00F9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FD8" w:rsidRDefault="00196F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196FD8" w:rsidRDefault="005B11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RPr="005B1106">
      <w:rPr>
        <w:noProof/>
        <w:color w:val="000000"/>
        <w:lang w:val="en-US"/>
      </w:rPr>
      <w:drawing>
        <wp:inline distT="0" distB="0" distL="0" distR="0" wp14:anchorId="383B561D" wp14:editId="576357CC">
          <wp:extent cx="2457907" cy="885827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67" b="7420"/>
                  <a:stretch/>
                </pic:blipFill>
                <pic:spPr>
                  <a:xfrm>
                    <a:off x="0" y="0"/>
                    <a:ext cx="2460067" cy="886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B1106">
      <w:rPr>
        <w:noProof/>
        <w:color w:val="000000"/>
        <w:lang w:val="en-US"/>
      </w:rPr>
      <w:t xml:space="preserve"> </w:t>
    </w:r>
  </w:p>
  <w:p w:rsidR="00196FD8" w:rsidRDefault="00196F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D8"/>
    <w:rsid w:val="00196FD8"/>
    <w:rsid w:val="005B1106"/>
    <w:rsid w:val="00F9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F6C715-71B5-4AE9-B348-FDB60D4F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B1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106"/>
  </w:style>
  <w:style w:type="paragraph" w:styleId="Footer">
    <w:name w:val="footer"/>
    <w:basedOn w:val="Normal"/>
    <w:link w:val="FooterChar"/>
    <w:uiPriority w:val="99"/>
    <w:unhideWhenUsed/>
    <w:rsid w:val="005B1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Marjut Kaukolehto</dc:creator>
  <cp:lastModifiedBy>Marjut Kaukolehto kaukolet</cp:lastModifiedBy>
  <cp:revision>2</cp:revision>
  <dcterms:created xsi:type="dcterms:W3CDTF">2020-04-06T15:39:00Z</dcterms:created>
  <dcterms:modified xsi:type="dcterms:W3CDTF">2020-04-06T15:39:00Z</dcterms:modified>
</cp:coreProperties>
</file>